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0D51E0B" wp14:editId="0AEE2AF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11680" cy="3025140"/>
            <wp:effectExtent l="0" t="0" r="7620" b="3810"/>
            <wp:wrapSquare wrapText="bothSides"/>
            <wp:docPr id="1" name="Рисунок 1" descr="https://lh5.googleusercontent.com/Tb4Z18MB31uJK70PehMsxfc7_OziRPC2FrDch36oHDj45ARZmkjU0y7GqSWVmidksXnKrQ2O3HeeuBHPlXtg8RdYpYiW9wCbV40u7MQNJ-VULjTZxLm489my5gEvm9z5arqGV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b4Z18MB31uJK70PehMsxfc7_OziRPC2FrDch36oHDj45ARZmkjU0y7GqSWVmidksXnKrQ2O3HeeuBHPlXtg8RdYpYiW9wCbV40u7MQNJ-VULjTZxLm489my5gEvm9z5arqGVH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09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Радин Олег Игоревич</w:t>
      </w: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2 марта 1980, г. Пенза.</w:t>
      </w:r>
    </w:p>
    <w:p w:rsidR="00020969" w:rsidRPr="00020969" w:rsidRDefault="00020969" w:rsidP="0002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b/>
          <w:bCs/>
          <w:color w:val="000000"/>
          <w:lang w:eastAsia="ru-RU"/>
        </w:rPr>
        <w:t>Образование:</w:t>
      </w: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Пензенская государственная сельскохозяйственная академия, специальность «Технолог сельскохозяйственного производства» (2002)</w:t>
      </w: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Кандидат с/х наук, специальность «Растениеводство» (2005)</w:t>
      </w:r>
    </w:p>
    <w:p w:rsidR="00020969" w:rsidRPr="00020969" w:rsidRDefault="00020969" w:rsidP="0002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b/>
          <w:bCs/>
          <w:color w:val="000000"/>
          <w:lang w:eastAsia="ru-RU"/>
        </w:rPr>
        <w:t>Профессиональный опыт:</w:t>
      </w: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 xml:space="preserve">2005 – гл. специалист, </w:t>
      </w:r>
      <w:proofErr w:type="spellStart"/>
      <w:r w:rsidRPr="00020969">
        <w:rPr>
          <w:rFonts w:ascii="Arial" w:eastAsia="Times New Roman" w:hAnsi="Arial" w:cs="Arial"/>
          <w:color w:val="000000"/>
          <w:lang w:eastAsia="ru-RU"/>
        </w:rPr>
        <w:t>зам.начальника</w:t>
      </w:r>
      <w:proofErr w:type="spellEnd"/>
      <w:r w:rsidRPr="00020969">
        <w:rPr>
          <w:rFonts w:ascii="Arial" w:eastAsia="Times New Roman" w:hAnsi="Arial" w:cs="Arial"/>
          <w:color w:val="000000"/>
          <w:lang w:eastAsia="ru-RU"/>
        </w:rPr>
        <w:t xml:space="preserve"> отдела, начальник отдела семенного контроля Управления Федеральной службы по ветеринарному и фитосанитарному надзору по Пензенской области;</w:t>
      </w: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2011 – гл. агрохимик, ФГБУ Российский центр по мониторингу земель сельскохозяйственного назначения;</w:t>
      </w: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2012 – директор департамента технического регулирования Российского Зернового Союза;</w:t>
      </w: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С 2015 – президент Ассоциации предприятий глубокой переработки зерна “</w:t>
      </w:r>
      <w:proofErr w:type="spellStart"/>
      <w:r w:rsidRPr="00020969">
        <w:rPr>
          <w:rFonts w:ascii="Arial" w:eastAsia="Times New Roman" w:hAnsi="Arial" w:cs="Arial"/>
          <w:color w:val="000000"/>
          <w:lang w:eastAsia="ru-RU"/>
        </w:rPr>
        <w:t>Союзкрахмал</w:t>
      </w:r>
      <w:proofErr w:type="spellEnd"/>
      <w:r w:rsidRPr="00020969">
        <w:rPr>
          <w:rFonts w:ascii="Arial" w:eastAsia="Times New Roman" w:hAnsi="Arial" w:cs="Arial"/>
          <w:color w:val="000000"/>
          <w:lang w:eastAsia="ru-RU"/>
        </w:rPr>
        <w:t xml:space="preserve">” (предыдущее наименование – Ассоциация российских производителей </w:t>
      </w:r>
      <w:proofErr w:type="spellStart"/>
      <w:proofErr w:type="gramStart"/>
      <w:r w:rsidRPr="00020969">
        <w:rPr>
          <w:rFonts w:ascii="Arial" w:eastAsia="Times New Roman" w:hAnsi="Arial" w:cs="Arial"/>
          <w:color w:val="000000"/>
          <w:lang w:eastAsia="ru-RU"/>
        </w:rPr>
        <w:t>крахмало</w:t>
      </w:r>
      <w:proofErr w:type="spellEnd"/>
      <w:r w:rsidRPr="00020969">
        <w:rPr>
          <w:rFonts w:ascii="Arial" w:eastAsia="Times New Roman" w:hAnsi="Arial" w:cs="Arial"/>
          <w:color w:val="000000"/>
          <w:lang w:eastAsia="ru-RU"/>
        </w:rPr>
        <w:t>-паточной</w:t>
      </w:r>
      <w:proofErr w:type="gramEnd"/>
      <w:r w:rsidRPr="00020969">
        <w:rPr>
          <w:rFonts w:ascii="Arial" w:eastAsia="Times New Roman" w:hAnsi="Arial" w:cs="Arial"/>
          <w:color w:val="000000"/>
          <w:lang w:eastAsia="ru-RU"/>
        </w:rPr>
        <w:t xml:space="preserve"> продукции “Роскрахмалпатока”). </w:t>
      </w:r>
    </w:p>
    <w:p w:rsidR="00020969" w:rsidRPr="00020969" w:rsidRDefault="00020969" w:rsidP="0002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b/>
          <w:bCs/>
          <w:color w:val="000000"/>
          <w:lang w:eastAsia="ru-RU"/>
        </w:rPr>
        <w:t>Сферы компетенций спикера:</w:t>
      </w:r>
    </w:p>
    <w:p w:rsidR="00020969" w:rsidRPr="00020969" w:rsidRDefault="00020969" w:rsidP="000209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Анализ, новости и прогнозы крахмальной отрасли.</w:t>
      </w:r>
    </w:p>
    <w:p w:rsidR="00020969" w:rsidRPr="00020969" w:rsidRDefault="00020969" w:rsidP="000209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 xml:space="preserve">Новости рынка сахаристых </w:t>
      </w:r>
      <w:proofErr w:type="spellStart"/>
      <w:r w:rsidRPr="00020969">
        <w:rPr>
          <w:rFonts w:ascii="Arial" w:eastAsia="Times New Roman" w:hAnsi="Arial" w:cs="Arial"/>
          <w:color w:val="000000"/>
          <w:lang w:eastAsia="ru-RU"/>
        </w:rPr>
        <w:t>крахмалопродуктов</w:t>
      </w:r>
      <w:proofErr w:type="spellEnd"/>
      <w:r w:rsidRPr="00020969">
        <w:rPr>
          <w:rFonts w:ascii="Arial" w:eastAsia="Times New Roman" w:hAnsi="Arial" w:cs="Arial"/>
          <w:color w:val="000000"/>
          <w:lang w:eastAsia="ru-RU"/>
        </w:rPr>
        <w:t xml:space="preserve"> (патока/ ГФС/ сиропы).</w:t>
      </w:r>
    </w:p>
    <w:p w:rsidR="00020969" w:rsidRPr="00020969" w:rsidRDefault="00020969" w:rsidP="000209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Глубокая переработка растительного сырья: анализ, новости, перспективы.</w:t>
      </w:r>
    </w:p>
    <w:p w:rsidR="00020969" w:rsidRPr="00020969" w:rsidRDefault="00020969" w:rsidP="000209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Экономические вопросы отрасли глубокой переработки растительного сырья: производство, спрос и предложение, экспорт и импорт продукции.</w:t>
      </w:r>
    </w:p>
    <w:p w:rsidR="00020969" w:rsidRPr="00020969" w:rsidRDefault="00020969" w:rsidP="000209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Оценка перспективных ниш для развития и инвестиций в индустрии глубокой переработки зерна.</w:t>
      </w:r>
    </w:p>
    <w:p w:rsidR="00020969" w:rsidRPr="00020969" w:rsidRDefault="00020969" w:rsidP="000209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Анализ существующих и новых проектов в отрасли глубокой переработки зерновых (целесообразность, результаты, ошибки).</w:t>
      </w:r>
    </w:p>
    <w:p w:rsidR="00020969" w:rsidRPr="00020969" w:rsidRDefault="00020969" w:rsidP="0002096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Тренды и новости индустрии пищевых ингредиентов.</w:t>
      </w:r>
    </w:p>
    <w:p w:rsidR="00020969" w:rsidRPr="00020969" w:rsidRDefault="00020969" w:rsidP="0002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b/>
          <w:bCs/>
          <w:color w:val="000000"/>
          <w:lang w:eastAsia="ru-RU"/>
        </w:rPr>
        <w:t>Краткая информация об Ассоциации для справки.</w:t>
      </w:r>
    </w:p>
    <w:p w:rsidR="00020969" w:rsidRPr="00020969" w:rsidRDefault="00020969" w:rsidP="0097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Ассоциация “</w:t>
      </w:r>
      <w:proofErr w:type="spellStart"/>
      <w:r w:rsidRPr="00020969">
        <w:rPr>
          <w:rFonts w:ascii="Arial" w:eastAsia="Times New Roman" w:hAnsi="Arial" w:cs="Arial"/>
          <w:color w:val="000000"/>
          <w:lang w:eastAsia="ru-RU"/>
        </w:rPr>
        <w:t>Союзкрахмал</w:t>
      </w:r>
      <w:proofErr w:type="spellEnd"/>
      <w:r w:rsidRPr="00020969">
        <w:rPr>
          <w:rFonts w:ascii="Arial" w:eastAsia="Times New Roman" w:hAnsi="Arial" w:cs="Arial"/>
          <w:color w:val="000000"/>
          <w:lang w:eastAsia="ru-RU"/>
        </w:rPr>
        <w:t xml:space="preserve">” основана в 1998 году и на данный момент объединяет крупнейшие предприятия отрасли, обеспечивающие около </w:t>
      </w:r>
      <w:r w:rsidR="00975ED1" w:rsidRPr="00975ED1">
        <w:rPr>
          <w:rFonts w:ascii="Arial" w:eastAsia="Times New Roman" w:hAnsi="Arial" w:cs="Arial"/>
          <w:color w:val="000000"/>
          <w:lang w:eastAsia="ru-RU"/>
        </w:rPr>
        <w:t>8</w:t>
      </w:r>
      <w:r w:rsidR="00975ED1">
        <w:rPr>
          <w:rFonts w:ascii="Arial" w:eastAsia="Times New Roman" w:hAnsi="Arial" w:cs="Arial"/>
          <w:color w:val="000000"/>
          <w:lang w:eastAsia="ru-RU"/>
        </w:rPr>
        <w:t>0</w:t>
      </w:r>
      <w:r w:rsidR="00975ED1" w:rsidRPr="00975ED1">
        <w:rPr>
          <w:rFonts w:ascii="Arial" w:eastAsia="Times New Roman" w:hAnsi="Arial" w:cs="Arial"/>
          <w:color w:val="000000"/>
          <w:lang w:eastAsia="ru-RU"/>
        </w:rPr>
        <w:t xml:space="preserve">% крахмала </w:t>
      </w:r>
      <w:proofErr w:type="spellStart"/>
      <w:r w:rsidR="00975ED1" w:rsidRPr="00975ED1">
        <w:rPr>
          <w:rFonts w:ascii="Arial" w:eastAsia="Times New Roman" w:hAnsi="Arial" w:cs="Arial"/>
          <w:color w:val="000000"/>
          <w:lang w:eastAsia="ru-RU"/>
        </w:rPr>
        <w:t>нативного</w:t>
      </w:r>
      <w:proofErr w:type="spellEnd"/>
      <w:r w:rsidR="00975ED1">
        <w:rPr>
          <w:rFonts w:ascii="Arial" w:eastAsia="Times New Roman" w:hAnsi="Arial" w:cs="Arial"/>
          <w:color w:val="000000"/>
          <w:lang w:eastAsia="ru-RU"/>
        </w:rPr>
        <w:t xml:space="preserve">, более 70% глюкозных и </w:t>
      </w:r>
      <w:r w:rsidR="00975ED1" w:rsidRPr="00975ED1">
        <w:rPr>
          <w:rFonts w:ascii="Arial" w:eastAsia="Times New Roman" w:hAnsi="Arial" w:cs="Arial"/>
          <w:color w:val="000000"/>
          <w:lang w:eastAsia="ru-RU"/>
        </w:rPr>
        <w:t>глюкозно-фруктозных сиропов</w:t>
      </w:r>
      <w:r w:rsidR="00975ED1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975ED1" w:rsidRPr="00975ED1">
        <w:rPr>
          <w:rFonts w:ascii="Arial" w:eastAsia="Times New Roman" w:hAnsi="Arial" w:cs="Arial"/>
          <w:color w:val="000000"/>
          <w:lang w:eastAsia="ru-RU"/>
        </w:rPr>
        <w:t>65% модифицированных крахмалов</w:t>
      </w:r>
      <w:r w:rsidR="00975ED1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="00975ED1" w:rsidRPr="00975ED1">
        <w:rPr>
          <w:rFonts w:ascii="Arial" w:eastAsia="Times New Roman" w:hAnsi="Arial" w:cs="Arial"/>
          <w:color w:val="000000"/>
          <w:lang w:eastAsia="ru-RU"/>
        </w:rPr>
        <w:t>мальтодекстрина</w:t>
      </w:r>
      <w:proofErr w:type="spellEnd"/>
      <w:r w:rsidR="00975ED1">
        <w:rPr>
          <w:rFonts w:ascii="Arial" w:eastAsia="Times New Roman" w:hAnsi="Arial" w:cs="Arial"/>
          <w:color w:val="000000"/>
          <w:lang w:eastAsia="ru-RU"/>
        </w:rPr>
        <w:t xml:space="preserve">, а также, </w:t>
      </w:r>
      <w:r w:rsidR="00975ED1" w:rsidRPr="00975ED1">
        <w:rPr>
          <w:rFonts w:ascii="Arial" w:eastAsia="Times New Roman" w:hAnsi="Arial" w:cs="Arial"/>
          <w:color w:val="000000"/>
          <w:lang w:eastAsia="ru-RU"/>
        </w:rPr>
        <w:t>100% - L-лизин сульфата</w:t>
      </w:r>
      <w:r w:rsidR="00975ED1" w:rsidRPr="00975ED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20969">
        <w:rPr>
          <w:rFonts w:ascii="Arial" w:eastAsia="Times New Roman" w:hAnsi="Arial" w:cs="Arial"/>
          <w:color w:val="000000"/>
          <w:lang w:eastAsia="ru-RU"/>
        </w:rPr>
        <w:t>отечественного производства</w:t>
      </w:r>
      <w:bookmarkStart w:id="0" w:name="_GoBack"/>
      <w:bookmarkEnd w:id="0"/>
      <w:r w:rsidRPr="00020969">
        <w:rPr>
          <w:rFonts w:ascii="Arial" w:eastAsia="Times New Roman" w:hAnsi="Arial" w:cs="Arial"/>
          <w:color w:val="000000"/>
          <w:lang w:eastAsia="ru-RU"/>
        </w:rPr>
        <w:t>.</w:t>
      </w: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>Миссия: содействие укреплению межотраслевых и территориальных связей, осуществление взаимодействия с другими российскими и зарубежными союзами и ассоциациями в интересах поддержки российских производителей продуктов</w:t>
      </w:r>
      <w:r w:rsidR="006C5C46">
        <w:rPr>
          <w:rFonts w:ascii="Arial" w:eastAsia="Times New Roman" w:hAnsi="Arial" w:cs="Arial"/>
          <w:color w:val="000000"/>
          <w:lang w:eastAsia="ru-RU"/>
        </w:rPr>
        <w:t xml:space="preserve"> глубокой переработки зерна</w:t>
      </w:r>
      <w:r w:rsidRPr="00020969">
        <w:rPr>
          <w:rFonts w:ascii="Arial" w:eastAsia="Times New Roman" w:hAnsi="Arial" w:cs="Arial"/>
          <w:color w:val="000000"/>
          <w:lang w:eastAsia="ru-RU"/>
        </w:rPr>
        <w:t>.</w:t>
      </w: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 xml:space="preserve">Ключевые цели: координация усилий членов Ассоциации в осуществлении совместных программ, развития деловых связей и деятельности по защите их интересов в органах исполнительной и законодательной власти Российской Федерации; содействие и поддержка инициатив и проектов, направленных на развитие отрасли </w:t>
      </w:r>
      <w:r w:rsidR="006C5C46">
        <w:rPr>
          <w:rFonts w:ascii="Arial" w:eastAsia="Times New Roman" w:hAnsi="Arial" w:cs="Arial"/>
          <w:color w:val="000000"/>
          <w:lang w:eastAsia="ru-RU"/>
        </w:rPr>
        <w:t>глубокой переработки зерна</w:t>
      </w:r>
      <w:r w:rsidRPr="00020969">
        <w:rPr>
          <w:rFonts w:ascii="Arial" w:eastAsia="Times New Roman" w:hAnsi="Arial" w:cs="Arial"/>
          <w:color w:val="000000"/>
          <w:lang w:eastAsia="ru-RU"/>
        </w:rPr>
        <w:t>.</w:t>
      </w:r>
    </w:p>
    <w:p w:rsidR="00020969" w:rsidRPr="00020969" w:rsidRDefault="00020969" w:rsidP="0002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69" w:rsidRPr="00020969" w:rsidRDefault="00020969" w:rsidP="0002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69">
        <w:rPr>
          <w:rFonts w:ascii="Arial" w:eastAsia="Times New Roman" w:hAnsi="Arial" w:cs="Arial"/>
          <w:color w:val="000000"/>
          <w:lang w:eastAsia="ru-RU"/>
        </w:rPr>
        <w:t xml:space="preserve">Сайт: </w:t>
      </w:r>
      <w:hyperlink r:id="rId6" w:history="1">
        <w:r w:rsidRPr="00020969">
          <w:rPr>
            <w:rFonts w:ascii="Arial" w:eastAsia="Times New Roman" w:hAnsi="Arial" w:cs="Arial"/>
            <w:color w:val="1155CC"/>
            <w:u w:val="single"/>
            <w:lang w:eastAsia="ru-RU"/>
          </w:rPr>
          <w:t>http://starchcu.com</w:t>
        </w:r>
      </w:hyperlink>
    </w:p>
    <w:p w:rsidR="006609F0" w:rsidRDefault="00020969" w:rsidP="00020969">
      <w:r w:rsidRPr="000209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6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9E8"/>
    <w:multiLevelType w:val="multilevel"/>
    <w:tmpl w:val="0C2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C7"/>
    <w:rsid w:val="00020969"/>
    <w:rsid w:val="00207CC7"/>
    <w:rsid w:val="006C5C46"/>
    <w:rsid w:val="00975ED1"/>
    <w:rsid w:val="00C53EB6"/>
    <w:rsid w:val="00E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D76A"/>
  <w15:chartTrackingRefBased/>
  <w15:docId w15:val="{9D86D85C-B6A2-48B2-87C4-1CCBB6D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chcu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Олег Радин</cp:lastModifiedBy>
  <cp:revision>2</cp:revision>
  <dcterms:created xsi:type="dcterms:W3CDTF">2020-11-09T12:14:00Z</dcterms:created>
  <dcterms:modified xsi:type="dcterms:W3CDTF">2020-11-09T12:14:00Z</dcterms:modified>
</cp:coreProperties>
</file>